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2" w:rsidRPr="00DD28D2" w:rsidRDefault="00DD28D2" w:rsidP="00DD28D2">
      <w:pPr>
        <w:spacing w:after="0" w:line="255" w:lineRule="atLeast"/>
        <w:jc w:val="center"/>
        <w:rPr>
          <w:rFonts w:ascii="Sylfaen" w:eastAsia="MS Mincho" w:hAnsi="Sylfaen" w:cs="Tahoma"/>
          <w:color w:val="868686"/>
          <w:sz w:val="32"/>
          <w:szCs w:val="32"/>
          <w:lang w:eastAsia="ru-RU"/>
        </w:rPr>
      </w:pPr>
      <w:r w:rsidRPr="00DD28D2">
        <w:rPr>
          <w:rFonts w:ascii="Sylfaen" w:eastAsia="MS Mincho" w:hAnsi="Sylfaen" w:cs="Arial"/>
          <w:b/>
          <w:bCs/>
          <w:i/>
          <w:iCs/>
          <w:color w:val="000000"/>
          <w:sz w:val="32"/>
          <w:szCs w:val="32"/>
          <w:lang w:eastAsia="ru-RU"/>
        </w:rPr>
        <w:t>РЕКОМЕНДАЦІЇ БАТЬКАМ П’ЯТИКЛАСНИКІ</w:t>
      </w:r>
      <w:proofErr w:type="gramStart"/>
      <w:r w:rsidRPr="00DD28D2">
        <w:rPr>
          <w:rFonts w:ascii="Sylfaen" w:eastAsia="MS Mincho" w:hAnsi="Sylfaen" w:cs="Arial"/>
          <w:b/>
          <w:bCs/>
          <w:i/>
          <w:iCs/>
          <w:color w:val="000000"/>
          <w:sz w:val="32"/>
          <w:szCs w:val="32"/>
          <w:lang w:eastAsia="ru-RU"/>
        </w:rPr>
        <w:t>В</w:t>
      </w:r>
      <w:proofErr w:type="gramEnd"/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п’ятикласника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невдачі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спіткали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спіткати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кожного прожитого нею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однокласниками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Неприпустимість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залякування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критики 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в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Врахування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темпераменту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нетовариські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звикають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відчують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сарказм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жорстокість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самостійності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обгрунтованого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</w:t>
      </w:r>
      <w:proofErr w:type="spellEnd"/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самоконтролю,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самодостатності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Соловейчик в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адаптаційного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Батькам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віднімай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чужого, 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Попросили – дай,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намагаються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відняти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Кличуть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кличуть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запитай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соромно.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Грай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дражни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канюч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випрошуй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кого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проси.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уважним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усюди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уважність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плач, будь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сперечайся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ображайся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тебе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зводь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наклепі</w:t>
      </w:r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наговорюй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кого.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Намагайся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акуратним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8D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кажи: давай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 разом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ідемо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FC2" w:rsidRPr="00DD28D2" w:rsidRDefault="00DD28D2" w:rsidP="00DD28D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55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гірший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DD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9D6FC2" w:rsidRPr="00DD28D2" w:rsidSect="009D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967"/>
    <w:multiLevelType w:val="multilevel"/>
    <w:tmpl w:val="F4284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8D2"/>
    <w:rsid w:val="009D6FC2"/>
    <w:rsid w:val="00D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>sc24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2016-02-02T15:51:00Z</dcterms:created>
  <dcterms:modified xsi:type="dcterms:W3CDTF">2016-02-02T15:55:00Z</dcterms:modified>
</cp:coreProperties>
</file>